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225B75" w:rsidP="00A612FA">
      <w:pPr>
        <w:jc w:val="center"/>
        <w:rPr>
          <w:rFonts w:ascii="Copperplate Gothic Bold" w:hAnsi="Copperplate Gothic Bold"/>
          <w:szCs w:val="22"/>
        </w:rPr>
      </w:pPr>
      <w:r>
        <w:rPr>
          <w:rFonts w:ascii="Copperplate Gothic Bold" w:hAnsi="Copperplate Gothic Bold"/>
          <w:szCs w:val="22"/>
        </w:rPr>
        <w:t>Possessing Our Possessions</w:t>
      </w:r>
    </w:p>
    <w:p w:rsidR="00A612FA" w:rsidRDefault="00A612FA" w:rsidP="00A612FA">
      <w:pPr>
        <w:rPr>
          <w:szCs w:val="22"/>
        </w:rPr>
      </w:pPr>
    </w:p>
    <w:p w:rsidR="00A40370" w:rsidRDefault="00B00274" w:rsidP="00A612FA">
      <w:pPr>
        <w:rPr>
          <w:szCs w:val="22"/>
        </w:rPr>
      </w:pPr>
      <w:r>
        <w:rPr>
          <w:szCs w:val="22"/>
        </w:rPr>
        <w:t>God designed many aspects of Israel’s history to teach lessons for our lives as Christians.</w:t>
      </w:r>
      <w:r w:rsidR="00266F15">
        <w:rPr>
          <w:szCs w:val="22"/>
        </w:rPr>
        <w:t xml:space="preserve"> </w:t>
      </w:r>
      <w:r w:rsidR="00225B75">
        <w:rPr>
          <w:szCs w:val="22"/>
        </w:rPr>
        <w:t xml:space="preserve">Israel’s conquest of Canaan </w:t>
      </w:r>
      <w:r w:rsidR="00266F15">
        <w:rPr>
          <w:szCs w:val="22"/>
        </w:rPr>
        <w:t>parallels</w:t>
      </w:r>
      <w:r w:rsidR="00225B75">
        <w:rPr>
          <w:szCs w:val="22"/>
        </w:rPr>
        <w:t xml:space="preserve"> </w:t>
      </w:r>
      <w:r>
        <w:rPr>
          <w:szCs w:val="22"/>
        </w:rPr>
        <w:t xml:space="preserve">our </w:t>
      </w:r>
      <w:r w:rsidR="00266F15">
        <w:rPr>
          <w:szCs w:val="22"/>
        </w:rPr>
        <w:t>taking possession of wh</w:t>
      </w:r>
      <w:r w:rsidR="00BE12FA">
        <w:rPr>
          <w:szCs w:val="22"/>
        </w:rPr>
        <w:t>at Christ has already given us (Exodus 23:27-33).</w:t>
      </w:r>
    </w:p>
    <w:p w:rsidR="00A612FA" w:rsidRDefault="00A612FA" w:rsidP="00A612FA">
      <w:pPr>
        <w:rPr>
          <w:b/>
          <w:szCs w:val="22"/>
        </w:rPr>
      </w:pPr>
    </w:p>
    <w:p w:rsidR="00266F15" w:rsidRDefault="00946E70" w:rsidP="00A612FA">
      <w:pPr>
        <w:rPr>
          <w:b/>
          <w:szCs w:val="22"/>
        </w:rPr>
      </w:pPr>
      <w:r>
        <w:rPr>
          <w:b/>
          <w:szCs w:val="22"/>
        </w:rPr>
        <w:t xml:space="preserve">You are not helpless. In Christ you can begin to </w:t>
      </w:r>
      <w:r w:rsidR="00A612FA">
        <w:rPr>
          <w:b/>
          <w:szCs w:val="22"/>
        </w:rPr>
        <w:t>possess your po</w:t>
      </w:r>
      <w:r>
        <w:rPr>
          <w:b/>
          <w:szCs w:val="22"/>
        </w:rPr>
        <w:t>ssessions.</w:t>
      </w:r>
      <w:r w:rsidR="00885F6C">
        <w:rPr>
          <w:b/>
          <w:szCs w:val="22"/>
        </w:rPr>
        <w:t xml:space="preserve"> </w:t>
      </w:r>
      <w:r w:rsidR="004E03EA">
        <w:rPr>
          <w:b/>
          <w:szCs w:val="22"/>
        </w:rPr>
        <w:t>What must you do?</w:t>
      </w:r>
    </w:p>
    <w:p w:rsidR="00266F15" w:rsidRDefault="00266F15" w:rsidP="00A612FA">
      <w:pPr>
        <w:rPr>
          <w:szCs w:val="22"/>
        </w:rPr>
      </w:pPr>
    </w:p>
    <w:p w:rsidR="002B1730" w:rsidRDefault="006C16F5" w:rsidP="00A612FA">
      <w:pPr>
        <w:ind w:left="360" w:hanging="360"/>
        <w:rPr>
          <w:b/>
        </w:rPr>
      </w:pPr>
      <w:r w:rsidRPr="006C16F5">
        <w:rPr>
          <w:b/>
        </w:rPr>
        <w:t>1.</w:t>
      </w:r>
      <w:r w:rsidRPr="006C16F5">
        <w:rPr>
          <w:b/>
        </w:rPr>
        <w:tab/>
      </w:r>
      <w:r>
        <w:rPr>
          <w:b/>
        </w:rPr>
        <w:t>Recognize your new position.</w:t>
      </w:r>
    </w:p>
    <w:p w:rsidR="006C16F5" w:rsidRDefault="006C16F5" w:rsidP="006C16F5">
      <w:pPr>
        <w:ind w:left="720" w:hanging="360"/>
      </w:pPr>
    </w:p>
    <w:p w:rsidR="006C16F5" w:rsidRDefault="006C16F5" w:rsidP="006C16F5">
      <w:pPr>
        <w:ind w:left="720" w:hanging="360"/>
      </w:pPr>
      <w:r>
        <w:t>A.</w:t>
      </w:r>
      <w:r>
        <w:tab/>
      </w:r>
      <w:r w:rsidR="00D13312">
        <w:t xml:space="preserve">Joshua took Israel into </w:t>
      </w:r>
      <w:r w:rsidR="00D13312" w:rsidRPr="00D13AC0">
        <w:rPr>
          <w:i/>
          <w:u w:val="single"/>
        </w:rPr>
        <w:t>Canaan</w:t>
      </w:r>
    </w:p>
    <w:p w:rsidR="00D13312" w:rsidRPr="00D13312" w:rsidRDefault="00D13312" w:rsidP="00D13312">
      <w:pPr>
        <w:ind w:left="1080" w:hanging="360"/>
      </w:pPr>
    </w:p>
    <w:p w:rsidR="00D13312" w:rsidRPr="00D13312" w:rsidRDefault="00D13312" w:rsidP="00D13312">
      <w:pPr>
        <w:ind w:left="720" w:hanging="360"/>
      </w:pPr>
      <w:r w:rsidRPr="00D13312">
        <w:t>B.</w:t>
      </w:r>
      <w:r w:rsidRPr="00D13312">
        <w:tab/>
      </w:r>
      <w:r>
        <w:t xml:space="preserve">Jesus has seated you in the </w:t>
      </w:r>
      <w:r w:rsidRPr="00D13AC0">
        <w:rPr>
          <w:i/>
          <w:u w:val="single"/>
        </w:rPr>
        <w:t>heavenly places</w:t>
      </w:r>
    </w:p>
    <w:p w:rsidR="006C16F5" w:rsidRDefault="00946E70" w:rsidP="00946E70">
      <w:pPr>
        <w:ind w:left="1080" w:hanging="360"/>
      </w:pPr>
      <w:r>
        <w:t>Ephesians 1:3; 2:5-6</w:t>
      </w:r>
    </w:p>
    <w:p w:rsidR="00946E70" w:rsidRPr="00D13312" w:rsidRDefault="00946E70" w:rsidP="00946E70">
      <w:pPr>
        <w:ind w:left="1080" w:hanging="360"/>
      </w:pPr>
    </w:p>
    <w:p w:rsidR="006C16F5" w:rsidRDefault="006C16F5" w:rsidP="006C16F5">
      <w:pPr>
        <w:ind w:left="360" w:hanging="360"/>
        <w:rPr>
          <w:b/>
        </w:rPr>
      </w:pPr>
      <w:r>
        <w:rPr>
          <w:b/>
        </w:rPr>
        <w:t>2.</w:t>
      </w:r>
      <w:r>
        <w:rPr>
          <w:b/>
        </w:rPr>
        <w:tab/>
        <w:t>Cast away your old idols.</w:t>
      </w:r>
    </w:p>
    <w:p w:rsidR="006C16F5" w:rsidRDefault="006C16F5" w:rsidP="006C16F5">
      <w:pPr>
        <w:ind w:left="720" w:hanging="360"/>
      </w:pPr>
    </w:p>
    <w:p w:rsidR="006C16F5" w:rsidRDefault="00D13312" w:rsidP="006C16F5">
      <w:pPr>
        <w:ind w:left="720" w:hanging="360"/>
      </w:pPr>
      <w:r>
        <w:t>A.</w:t>
      </w:r>
      <w:r>
        <w:tab/>
      </w:r>
      <w:r w:rsidR="002E34D2" w:rsidRPr="00D13AC0">
        <w:rPr>
          <w:i/>
          <w:u w:val="single"/>
        </w:rPr>
        <w:t>Listen</w:t>
      </w:r>
      <w:r w:rsidR="002E34D2">
        <w:t xml:space="preserve"> to </w:t>
      </w:r>
      <w:r>
        <w:t>Joshua’s command to put away idols</w:t>
      </w:r>
    </w:p>
    <w:p w:rsidR="00D13312" w:rsidRDefault="00946E70" w:rsidP="00D13312">
      <w:pPr>
        <w:ind w:left="1080" w:hanging="360"/>
      </w:pPr>
      <w:r>
        <w:t>Joshua 24:23</w:t>
      </w:r>
    </w:p>
    <w:p w:rsidR="00946E70" w:rsidRDefault="00946E70" w:rsidP="00D13312">
      <w:pPr>
        <w:ind w:left="1080" w:hanging="360"/>
      </w:pPr>
    </w:p>
    <w:p w:rsidR="00D13312" w:rsidRDefault="00D13312" w:rsidP="00D13312">
      <w:pPr>
        <w:ind w:left="720" w:hanging="360"/>
      </w:pPr>
      <w:r>
        <w:t>B.</w:t>
      </w:r>
      <w:r>
        <w:tab/>
      </w:r>
      <w:r w:rsidR="002E34D2" w:rsidRPr="00D13AC0">
        <w:rPr>
          <w:i/>
          <w:u w:val="single"/>
        </w:rPr>
        <w:t>Look</w:t>
      </w:r>
      <w:r w:rsidR="002E34D2" w:rsidRPr="00D13AC0">
        <w:t xml:space="preserve"> t</w:t>
      </w:r>
      <w:r w:rsidR="002E34D2">
        <w:t xml:space="preserve">o </w:t>
      </w:r>
      <w:r>
        <w:t xml:space="preserve">Jesus </w:t>
      </w:r>
      <w:r w:rsidR="002E34D2">
        <w:t xml:space="preserve">who </w:t>
      </w:r>
      <w:r>
        <w:t xml:space="preserve">is better than all idols </w:t>
      </w:r>
    </w:p>
    <w:p w:rsidR="006C16F5" w:rsidRDefault="00B6262B" w:rsidP="00946E70">
      <w:pPr>
        <w:ind w:left="1080" w:hanging="360"/>
      </w:pPr>
      <w:r>
        <w:t>Colossians 3:1-1-10</w:t>
      </w:r>
    </w:p>
    <w:p w:rsidR="00946E70" w:rsidRPr="006C16F5" w:rsidRDefault="00946E70" w:rsidP="00946E70">
      <w:pPr>
        <w:ind w:left="1080" w:hanging="360"/>
      </w:pPr>
    </w:p>
    <w:p w:rsidR="006C16F5" w:rsidRDefault="002E34D2" w:rsidP="006C16F5">
      <w:pPr>
        <w:ind w:left="360" w:hanging="360"/>
        <w:rPr>
          <w:b/>
        </w:rPr>
      </w:pPr>
      <w:r>
        <w:rPr>
          <w:b/>
        </w:rPr>
        <w:t>3</w:t>
      </w:r>
      <w:r w:rsidR="006C16F5">
        <w:rPr>
          <w:b/>
        </w:rPr>
        <w:t>.</w:t>
      </w:r>
      <w:r w:rsidR="006C16F5">
        <w:rPr>
          <w:b/>
        </w:rPr>
        <w:tab/>
        <w:t>Make no covenant with your flesh.</w:t>
      </w:r>
    </w:p>
    <w:p w:rsidR="006C16F5" w:rsidRDefault="006C16F5" w:rsidP="006C16F5">
      <w:pPr>
        <w:ind w:left="720" w:hanging="360"/>
      </w:pPr>
    </w:p>
    <w:p w:rsidR="002E34D2" w:rsidRDefault="002E34D2" w:rsidP="006C16F5">
      <w:pPr>
        <w:ind w:left="720" w:hanging="360"/>
      </w:pPr>
      <w:r>
        <w:t>A.</w:t>
      </w:r>
      <w:r>
        <w:tab/>
        <w:t xml:space="preserve">Israel’s failure became a </w:t>
      </w:r>
      <w:r w:rsidRPr="00D13AC0">
        <w:rPr>
          <w:i/>
          <w:u w:val="single"/>
        </w:rPr>
        <w:t>snare</w:t>
      </w:r>
    </w:p>
    <w:p w:rsidR="002E34D2" w:rsidRDefault="00946E70" w:rsidP="002E34D2">
      <w:pPr>
        <w:ind w:left="1080" w:hanging="360"/>
      </w:pPr>
      <w:r>
        <w:t>Judges 1-2</w:t>
      </w:r>
    </w:p>
    <w:p w:rsidR="00946E70" w:rsidRDefault="00946E70" w:rsidP="002E34D2">
      <w:pPr>
        <w:ind w:left="1080" w:hanging="360"/>
      </w:pPr>
    </w:p>
    <w:p w:rsidR="002E34D2" w:rsidRDefault="002E34D2" w:rsidP="002E34D2">
      <w:pPr>
        <w:ind w:left="720" w:hanging="360"/>
      </w:pPr>
      <w:r>
        <w:t>B.</w:t>
      </w:r>
      <w:r>
        <w:tab/>
        <w:t xml:space="preserve">Make no provision for the </w:t>
      </w:r>
      <w:r w:rsidRPr="00D13AC0">
        <w:rPr>
          <w:i/>
          <w:u w:val="single"/>
        </w:rPr>
        <w:t>flesh</w:t>
      </w:r>
    </w:p>
    <w:p w:rsidR="002E34D2" w:rsidRDefault="00946E70" w:rsidP="00946E70">
      <w:pPr>
        <w:ind w:left="1080" w:hanging="360"/>
      </w:pPr>
      <w:r>
        <w:t>Romans 13:14</w:t>
      </w:r>
    </w:p>
    <w:p w:rsidR="00946E70" w:rsidRDefault="00946E70" w:rsidP="00946E70">
      <w:pPr>
        <w:ind w:left="1080" w:hanging="360"/>
      </w:pPr>
    </w:p>
    <w:p w:rsidR="002E34D2" w:rsidRDefault="002E34D2" w:rsidP="002E34D2">
      <w:pPr>
        <w:ind w:left="360" w:hanging="360"/>
        <w:rPr>
          <w:b/>
        </w:rPr>
      </w:pPr>
      <w:r>
        <w:rPr>
          <w:b/>
        </w:rPr>
        <w:t>4.</w:t>
      </w:r>
      <w:r>
        <w:rPr>
          <w:b/>
        </w:rPr>
        <w:tab/>
        <w:t xml:space="preserve">Prepare for </w:t>
      </w:r>
      <w:bookmarkStart w:id="0" w:name="_GoBack"/>
      <w:bookmarkEnd w:id="0"/>
      <w:r>
        <w:rPr>
          <w:b/>
        </w:rPr>
        <w:t xml:space="preserve">extended </w:t>
      </w:r>
      <w:r w:rsidR="00213B48">
        <w:rPr>
          <w:b/>
        </w:rPr>
        <w:t>warfare</w:t>
      </w:r>
      <w:r>
        <w:rPr>
          <w:b/>
        </w:rPr>
        <w:t>.</w:t>
      </w:r>
    </w:p>
    <w:p w:rsidR="002E34D2" w:rsidRDefault="002E34D2" w:rsidP="002E34D2">
      <w:pPr>
        <w:ind w:left="720" w:hanging="360"/>
      </w:pPr>
    </w:p>
    <w:p w:rsidR="002E34D2" w:rsidRDefault="002E34D2" w:rsidP="002E34D2">
      <w:pPr>
        <w:ind w:left="720" w:hanging="360"/>
      </w:pPr>
      <w:r>
        <w:t>A.</w:t>
      </w:r>
      <w:r>
        <w:tab/>
      </w:r>
      <w:r w:rsidR="00946E70">
        <w:t>“</w:t>
      </w:r>
      <w:r>
        <w:t>Little by little</w:t>
      </w:r>
      <w:r w:rsidR="00EF7D82">
        <w:t>”</w:t>
      </w:r>
      <w:r>
        <w:t xml:space="preserve"> teaches </w:t>
      </w:r>
      <w:r w:rsidRPr="00D13AC0">
        <w:rPr>
          <w:i/>
          <w:u w:val="single"/>
        </w:rPr>
        <w:t>dependence</w:t>
      </w:r>
    </w:p>
    <w:p w:rsidR="002E34D2" w:rsidRDefault="00946E70" w:rsidP="002E34D2">
      <w:pPr>
        <w:ind w:left="1080" w:hanging="360"/>
      </w:pPr>
      <w:r>
        <w:t>Exodus 23:29-30</w:t>
      </w:r>
    </w:p>
    <w:p w:rsidR="00946E70" w:rsidRDefault="00946E70" w:rsidP="002E34D2">
      <w:pPr>
        <w:ind w:left="1080" w:hanging="360"/>
      </w:pPr>
    </w:p>
    <w:p w:rsidR="002E34D2" w:rsidRDefault="002E34D2" w:rsidP="002E34D2">
      <w:pPr>
        <w:ind w:left="720" w:hanging="360"/>
      </w:pPr>
      <w:r>
        <w:t>B.</w:t>
      </w:r>
      <w:r>
        <w:tab/>
        <w:t xml:space="preserve">Keep putting to death evil </w:t>
      </w:r>
      <w:r w:rsidRPr="00D13AC0">
        <w:rPr>
          <w:i/>
          <w:u w:val="single"/>
        </w:rPr>
        <w:t>deeds</w:t>
      </w:r>
    </w:p>
    <w:p w:rsidR="002E34D2" w:rsidRDefault="00946E70" w:rsidP="00946E70">
      <w:pPr>
        <w:ind w:left="1080" w:hanging="360"/>
      </w:pPr>
      <w:r>
        <w:t>Romans 8:9-13</w:t>
      </w:r>
    </w:p>
    <w:p w:rsidR="00EE62BD" w:rsidRPr="00A30B67" w:rsidRDefault="004E03EA" w:rsidP="00A612F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5C0BE3" w:rsidRPr="005C0BE3" w:rsidRDefault="005C0BE3" w:rsidP="00FD58AC">
      <w:pPr>
        <w:ind w:left="360" w:hanging="360"/>
        <w:rPr>
          <w:szCs w:val="22"/>
        </w:rPr>
      </w:pPr>
      <w:r>
        <w:rPr>
          <w:szCs w:val="22"/>
        </w:rPr>
        <w:t>2.</w:t>
      </w:r>
      <w:r>
        <w:rPr>
          <w:szCs w:val="22"/>
        </w:rPr>
        <w:tab/>
        <w:t xml:space="preserve">A </w:t>
      </w:r>
      <w:r w:rsidRPr="005C0BE3">
        <w:rPr>
          <w:i/>
          <w:szCs w:val="22"/>
        </w:rPr>
        <w:t>type</w:t>
      </w:r>
      <w:r>
        <w:rPr>
          <w:i/>
          <w:szCs w:val="22"/>
        </w:rPr>
        <w:t xml:space="preserve"> </w:t>
      </w:r>
      <w:r>
        <w:rPr>
          <w:szCs w:val="22"/>
        </w:rPr>
        <w:t xml:space="preserve">is a person, event, or institution in the Old Testament that was designed by God to point forward to New Testament truth. </w:t>
      </w:r>
      <w:r w:rsidR="00CC0081">
        <w:rPr>
          <w:szCs w:val="22"/>
        </w:rPr>
        <w:t>As examples of this general principle you may want to look at the following.</w:t>
      </w:r>
    </w:p>
    <w:p w:rsidR="00CC0081" w:rsidRDefault="00CC0081" w:rsidP="00CC0081">
      <w:pPr>
        <w:pStyle w:val="ListParagraph"/>
        <w:numPr>
          <w:ilvl w:val="0"/>
          <w:numId w:val="24"/>
        </w:numPr>
        <w:ind w:left="720"/>
        <w:rPr>
          <w:szCs w:val="22"/>
        </w:rPr>
      </w:pPr>
      <w:r>
        <w:rPr>
          <w:szCs w:val="22"/>
        </w:rPr>
        <w:t xml:space="preserve">The </w:t>
      </w:r>
      <w:r w:rsidRPr="00CC0081">
        <w:rPr>
          <w:szCs w:val="22"/>
        </w:rPr>
        <w:t>Passover lamb</w:t>
      </w:r>
      <w:r>
        <w:rPr>
          <w:szCs w:val="22"/>
        </w:rPr>
        <w:t>,</w:t>
      </w:r>
      <w:r w:rsidRPr="00CC0081">
        <w:rPr>
          <w:szCs w:val="22"/>
        </w:rPr>
        <w:t xml:space="preserve"> </w:t>
      </w:r>
      <w:r>
        <w:rPr>
          <w:szCs w:val="22"/>
        </w:rPr>
        <w:t>r</w:t>
      </w:r>
      <w:r w:rsidR="00946E70" w:rsidRPr="00CC0081">
        <w:rPr>
          <w:szCs w:val="22"/>
        </w:rPr>
        <w:t>edemption from Egyptian slavery</w:t>
      </w:r>
      <w:r w:rsidR="005C0BE3" w:rsidRPr="00CC0081">
        <w:rPr>
          <w:szCs w:val="22"/>
        </w:rPr>
        <w:t xml:space="preserve">, </w:t>
      </w:r>
      <w:r>
        <w:rPr>
          <w:szCs w:val="22"/>
        </w:rPr>
        <w:t xml:space="preserve">and </w:t>
      </w:r>
      <w:r w:rsidR="005C0BE3" w:rsidRPr="00CC0081">
        <w:rPr>
          <w:szCs w:val="22"/>
        </w:rPr>
        <w:t>the wilderness wanderings</w:t>
      </w:r>
      <w:r w:rsidR="00946E70" w:rsidRPr="00CC0081">
        <w:rPr>
          <w:szCs w:val="22"/>
        </w:rPr>
        <w:t xml:space="preserve"> the </w:t>
      </w:r>
      <w:r w:rsidR="005C0BE3" w:rsidRPr="00CC0081">
        <w:rPr>
          <w:szCs w:val="22"/>
        </w:rPr>
        <w:t>include</w:t>
      </w:r>
      <w:r w:rsidR="00946E70" w:rsidRPr="00CC0081">
        <w:rPr>
          <w:szCs w:val="22"/>
        </w:rPr>
        <w:t xml:space="preserve"> </w:t>
      </w:r>
      <w:r w:rsidR="00946E70" w:rsidRPr="00CC0081">
        <w:rPr>
          <w:i/>
          <w:szCs w:val="22"/>
        </w:rPr>
        <w:t xml:space="preserve">types </w:t>
      </w:r>
      <w:r w:rsidR="00946E70" w:rsidRPr="00CC0081">
        <w:rPr>
          <w:szCs w:val="22"/>
        </w:rPr>
        <w:t xml:space="preserve">of our </w:t>
      </w:r>
      <w:r>
        <w:rPr>
          <w:szCs w:val="22"/>
        </w:rPr>
        <w:t xml:space="preserve">Savior, our </w:t>
      </w:r>
      <w:r w:rsidR="00946E70" w:rsidRPr="00CC0081">
        <w:rPr>
          <w:szCs w:val="22"/>
        </w:rPr>
        <w:t>redemption</w:t>
      </w:r>
      <w:r>
        <w:rPr>
          <w:szCs w:val="22"/>
        </w:rPr>
        <w:t>,</w:t>
      </w:r>
      <w:r w:rsidR="00946E70" w:rsidRPr="00CC0081">
        <w:rPr>
          <w:szCs w:val="22"/>
        </w:rPr>
        <w:t xml:space="preserve"> and our </w:t>
      </w:r>
      <w:r>
        <w:rPr>
          <w:szCs w:val="22"/>
        </w:rPr>
        <w:t xml:space="preserve">trials </w:t>
      </w:r>
      <w:r w:rsidR="005C0BE3" w:rsidRPr="00CC0081">
        <w:rPr>
          <w:szCs w:val="22"/>
        </w:rPr>
        <w:t>(1 Corinthians 5:7; 10:1-13)</w:t>
      </w:r>
      <w:r w:rsidR="00946E70" w:rsidRPr="00CC0081">
        <w:rPr>
          <w:szCs w:val="22"/>
        </w:rPr>
        <w:t>.</w:t>
      </w:r>
    </w:p>
    <w:p w:rsidR="00CC0081" w:rsidRDefault="00CC0081" w:rsidP="00CC0081">
      <w:pPr>
        <w:pStyle w:val="ListParagraph"/>
        <w:rPr>
          <w:szCs w:val="22"/>
        </w:rPr>
      </w:pPr>
    </w:p>
    <w:p w:rsidR="00946E70" w:rsidRDefault="00946E70" w:rsidP="00CC0081">
      <w:pPr>
        <w:pStyle w:val="ListParagraph"/>
        <w:numPr>
          <w:ilvl w:val="0"/>
          <w:numId w:val="24"/>
        </w:numPr>
        <w:ind w:left="720"/>
        <w:rPr>
          <w:szCs w:val="22"/>
        </w:rPr>
      </w:pPr>
      <w:r w:rsidRPr="00CC0081">
        <w:rPr>
          <w:szCs w:val="22"/>
        </w:rPr>
        <w:t xml:space="preserve">The partial rest Joshua gave Israel in Canaan is a </w:t>
      </w:r>
      <w:r w:rsidRPr="00CC0081">
        <w:rPr>
          <w:i/>
          <w:szCs w:val="22"/>
        </w:rPr>
        <w:t>type</w:t>
      </w:r>
      <w:r w:rsidRPr="00CC0081">
        <w:rPr>
          <w:szCs w:val="22"/>
        </w:rPr>
        <w:t xml:space="preserve"> of the perfect rest we have in Christ (Hebrews 3-4).</w:t>
      </w:r>
    </w:p>
    <w:p w:rsidR="00CC0081" w:rsidRDefault="00CC0081" w:rsidP="00CC0081">
      <w:pPr>
        <w:pStyle w:val="ListParagraph"/>
        <w:rPr>
          <w:szCs w:val="22"/>
        </w:rPr>
      </w:pPr>
    </w:p>
    <w:p w:rsidR="00CC0081" w:rsidRPr="00CC0081" w:rsidRDefault="00CC0081" w:rsidP="00CC0081">
      <w:pPr>
        <w:pStyle w:val="ListParagraph"/>
        <w:numPr>
          <w:ilvl w:val="0"/>
          <w:numId w:val="24"/>
        </w:numPr>
        <w:ind w:left="720"/>
        <w:rPr>
          <w:szCs w:val="22"/>
        </w:rPr>
      </w:pPr>
      <w:r>
        <w:rPr>
          <w:szCs w:val="22"/>
        </w:rPr>
        <w:t xml:space="preserve">The sacrifices and tabernacle and Old Testament priesthood all point forward to Christ (Hebrews 9). </w:t>
      </w:r>
    </w:p>
    <w:p w:rsidR="002E34D2" w:rsidRDefault="002E34D2" w:rsidP="00266F15">
      <w:pPr>
        <w:ind w:left="360" w:hanging="360"/>
        <w:rPr>
          <w:szCs w:val="22"/>
        </w:rPr>
      </w:pPr>
    </w:p>
    <w:p w:rsidR="00CC0081" w:rsidRDefault="00CC0081" w:rsidP="00CC0081">
      <w:pPr>
        <w:ind w:left="360" w:hanging="360"/>
        <w:rPr>
          <w:rFonts w:cs="Arial"/>
          <w:color w:val="000000"/>
          <w:shd w:val="clear" w:color="auto" w:fill="FFFFFF"/>
        </w:rPr>
      </w:pPr>
      <w:r>
        <w:rPr>
          <w:rFonts w:cs="Arial"/>
          <w:color w:val="000000"/>
          <w:shd w:val="clear" w:color="auto" w:fill="FFFFFF"/>
        </w:rPr>
        <w:t>3.</w:t>
      </w:r>
      <w:r>
        <w:rPr>
          <w:rFonts w:cs="Arial"/>
          <w:color w:val="000000"/>
          <w:shd w:val="clear" w:color="auto" w:fill="FFFFFF"/>
        </w:rPr>
        <w:tab/>
        <w:t xml:space="preserve">What kinds of things must a Christian simply put away and stop doing? On the other hand, why can’t we just stop sinning? Why must we </w:t>
      </w:r>
      <w:r w:rsidR="005124C3">
        <w:rPr>
          <w:rFonts w:cs="Arial"/>
          <w:color w:val="000000"/>
          <w:shd w:val="clear" w:color="auto" w:fill="FFFFFF"/>
        </w:rPr>
        <w:t>always be putting the flesh to death</w:t>
      </w:r>
      <w:r>
        <w:rPr>
          <w:rFonts w:cs="Arial"/>
          <w:color w:val="000000"/>
          <w:shd w:val="clear" w:color="auto" w:fill="FFFFFF"/>
        </w:rPr>
        <w:t xml:space="preserve">? In other words, what is the relationship between decisive action against certain sins and a commitment to a long-term battle? </w:t>
      </w:r>
    </w:p>
    <w:p w:rsidR="00CC0081" w:rsidRDefault="00CC0081" w:rsidP="002E34D2">
      <w:pPr>
        <w:rPr>
          <w:rFonts w:cs="Arial"/>
          <w:color w:val="000000"/>
          <w:shd w:val="clear" w:color="auto" w:fill="FFFFFF"/>
        </w:rPr>
      </w:pPr>
    </w:p>
    <w:p w:rsidR="005E1E22" w:rsidRPr="002E34D2" w:rsidRDefault="00946E70" w:rsidP="00885F6C">
      <w:pPr>
        <w:ind w:left="360"/>
        <w:rPr>
          <w:szCs w:val="22"/>
        </w:rPr>
      </w:pPr>
      <w:r>
        <w:rPr>
          <w:rFonts w:cs="Arial"/>
          <w:color w:val="000000"/>
          <w:shd w:val="clear" w:color="auto" w:fill="FFFFFF"/>
        </w:rPr>
        <w:t>“</w:t>
      </w:r>
      <w:r w:rsidR="002E34D2" w:rsidRPr="002E34D2">
        <w:rPr>
          <w:rFonts w:cs="Arial"/>
          <w:color w:val="000000"/>
          <w:shd w:val="clear" w:color="auto" w:fill="FFFFFF"/>
        </w:rPr>
        <w:t>He would do it gradually, in wisdom (</w:t>
      </w:r>
      <w:hyperlink r:id="rId8" w:tooltip="Exod.23.29,Exod.23.30" w:history="1">
        <w:r w:rsidR="002E34D2" w:rsidRPr="00885F6C">
          <w:rPr>
            <w:b/>
            <w:color w:val="000000"/>
          </w:rPr>
          <w:t>Exod. 23:29, 30</w:t>
        </w:r>
      </w:hyperlink>
      <w:r w:rsidR="002E34D2" w:rsidRPr="002E34D2">
        <w:rPr>
          <w:rFonts w:cs="Arial"/>
          <w:color w:val="000000"/>
          <w:shd w:val="clear" w:color="auto" w:fill="FFFFFF"/>
        </w:rPr>
        <w:t xml:space="preserve">), not all at once, but by little and little. As the Canaanites had kept possession till Israel had grown into a people, so there should still be some remains of them till Israel should grow </w:t>
      </w:r>
      <w:proofErr w:type="gramStart"/>
      <w:r w:rsidR="002E34D2" w:rsidRPr="002E34D2">
        <w:rPr>
          <w:rFonts w:cs="Arial"/>
          <w:color w:val="000000"/>
          <w:shd w:val="clear" w:color="auto" w:fill="FFFFFF"/>
        </w:rPr>
        <w:t>so</w:t>
      </w:r>
      <w:proofErr w:type="gramEnd"/>
      <w:r w:rsidR="002E34D2" w:rsidRPr="002E34D2">
        <w:rPr>
          <w:rFonts w:cs="Arial"/>
          <w:color w:val="000000"/>
          <w:shd w:val="clear" w:color="auto" w:fill="FFFFFF"/>
        </w:rPr>
        <w:t xml:space="preserve"> numerous </w:t>
      </w:r>
      <w:r w:rsidR="005C0BE3">
        <w:rPr>
          <w:rFonts w:cs="Arial"/>
          <w:color w:val="000000"/>
          <w:shd w:val="clear" w:color="auto" w:fill="FFFFFF"/>
        </w:rPr>
        <w:t>as to replenish the whole. Note:</w:t>
      </w:r>
      <w:r w:rsidR="002E34D2" w:rsidRPr="002E34D2">
        <w:rPr>
          <w:rFonts w:cs="Arial"/>
          <w:color w:val="000000"/>
          <w:shd w:val="clear" w:color="auto" w:fill="FFFFFF"/>
        </w:rPr>
        <w:t xml:space="preserve"> The wisdom of God is to be observed in the gradual advances of the church’s interests. It is in real kindness to the church that its enemies are subdued by little and little; for thus we are kept upon our guard, and in a continual dependence upon God. Corruptions are thus driven out of the hearts of God’s people; not all at once, but by little and little; the old man is crucified, and therefore dies slowly. God, in his providence, often delays mercies, because we are not ready for them</w:t>
      </w:r>
      <w:r>
        <w:rPr>
          <w:rFonts w:cs="Arial"/>
          <w:color w:val="000000"/>
          <w:shd w:val="clear" w:color="auto" w:fill="FFFFFF"/>
        </w:rPr>
        <w:t>”</w:t>
      </w:r>
      <w:r w:rsidR="002E34D2">
        <w:rPr>
          <w:rFonts w:cs="Arial"/>
          <w:color w:val="000000"/>
          <w:shd w:val="clear" w:color="auto" w:fill="FFFFFF"/>
        </w:rPr>
        <w:t xml:space="preserve"> (</w:t>
      </w:r>
      <w:r w:rsidR="002E34D2">
        <w:rPr>
          <w:rFonts w:cs="Arial"/>
          <w:i/>
          <w:color w:val="000000"/>
          <w:shd w:val="clear" w:color="auto" w:fill="FFFFFF"/>
        </w:rPr>
        <w:t>Matthew Henry’s Commentary</w:t>
      </w:r>
      <w:r w:rsidR="002E34D2">
        <w:rPr>
          <w:rFonts w:cs="Arial"/>
          <w:color w:val="000000"/>
          <w:shd w:val="clear" w:color="auto" w:fill="FFFFFF"/>
        </w:rPr>
        <w:t>).</w:t>
      </w:r>
    </w:p>
    <w:sectPr w:rsidR="005E1E22" w:rsidRPr="002E34D2" w:rsidSect="00604EB2">
      <w:headerReference w:type="default" r:id="rId9"/>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F6" w:rsidRDefault="00E02BF6">
      <w:r>
        <w:separator/>
      </w:r>
    </w:p>
  </w:endnote>
  <w:endnote w:type="continuationSeparator" w:id="0">
    <w:p w:rsidR="00E02BF6" w:rsidRDefault="00E0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F6" w:rsidRDefault="00E02BF6">
      <w:r>
        <w:separator/>
      </w:r>
    </w:p>
  </w:footnote>
  <w:footnote w:type="continuationSeparator" w:id="0">
    <w:p w:rsidR="00E02BF6" w:rsidRDefault="00E02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225B75" w:rsidP="00604EB2">
    <w:pPr>
      <w:pStyle w:val="Header"/>
      <w:tabs>
        <w:tab w:val="clear" w:pos="4320"/>
        <w:tab w:val="clear" w:pos="8640"/>
        <w:tab w:val="right" w:pos="6480"/>
      </w:tabs>
      <w:rPr>
        <w:sz w:val="20"/>
        <w:szCs w:val="20"/>
      </w:rPr>
    </w:pPr>
    <w:r>
      <w:rPr>
        <w:sz w:val="20"/>
        <w:szCs w:val="20"/>
      </w:rPr>
      <w:t>April 30</w:t>
    </w:r>
    <w:r w:rsidR="003E1B41">
      <w:rPr>
        <w:sz w:val="20"/>
        <w:szCs w:val="20"/>
      </w:rPr>
      <w:t>, 2016</w:t>
    </w:r>
    <w:r w:rsidR="009C6D41" w:rsidRPr="00C63050">
      <w:rPr>
        <w:sz w:val="20"/>
        <w:szCs w:val="20"/>
      </w:rPr>
      <w:tab/>
      <w:t>Dr. John K. LaShell</w:t>
    </w:r>
  </w:p>
  <w:p w:rsidR="0064237B" w:rsidRDefault="006C16F5" w:rsidP="00604EB2">
    <w:pPr>
      <w:pStyle w:val="Header"/>
      <w:tabs>
        <w:tab w:val="clear" w:pos="4320"/>
        <w:tab w:val="clear" w:pos="8640"/>
        <w:tab w:val="right" w:pos="6480"/>
      </w:tabs>
      <w:rPr>
        <w:sz w:val="20"/>
        <w:szCs w:val="20"/>
      </w:rPr>
    </w:pPr>
    <w:r>
      <w:rPr>
        <w:sz w:val="20"/>
        <w:szCs w:val="20"/>
      </w:rPr>
      <w:t>Exodus 23:27-33</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2"/>
  </w:num>
  <w:num w:numId="7">
    <w:abstractNumId w:val="10"/>
  </w:num>
  <w:num w:numId="8">
    <w:abstractNumId w:val="17"/>
  </w:num>
  <w:num w:numId="9">
    <w:abstractNumId w:val="19"/>
  </w:num>
  <w:num w:numId="10">
    <w:abstractNumId w:val="7"/>
  </w:num>
  <w:num w:numId="11">
    <w:abstractNumId w:val="13"/>
  </w:num>
  <w:num w:numId="12">
    <w:abstractNumId w:val="21"/>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D0E"/>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3B48"/>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B75"/>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471A"/>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3E1"/>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73BE"/>
    <w:rsid w:val="003A7E10"/>
    <w:rsid w:val="003A7F22"/>
    <w:rsid w:val="003B026F"/>
    <w:rsid w:val="003B061F"/>
    <w:rsid w:val="003B092C"/>
    <w:rsid w:val="003B09C5"/>
    <w:rsid w:val="003B1ACD"/>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B6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0BE3"/>
    <w:rsid w:val="005C13CE"/>
    <w:rsid w:val="005C1AEF"/>
    <w:rsid w:val="005C23B9"/>
    <w:rsid w:val="005C2563"/>
    <w:rsid w:val="005C2672"/>
    <w:rsid w:val="005C2838"/>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14F4"/>
    <w:rsid w:val="006C15C2"/>
    <w:rsid w:val="006C16F5"/>
    <w:rsid w:val="006C1F05"/>
    <w:rsid w:val="006C20BE"/>
    <w:rsid w:val="006C2451"/>
    <w:rsid w:val="006C273B"/>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871"/>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68B4"/>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960"/>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41"/>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1E9"/>
    <w:rsid w:val="00CE56DA"/>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BF6"/>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CED"/>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23.29,Exod.23.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8CC6-9CAC-4E3A-8856-78DB1885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3</cp:revision>
  <cp:lastPrinted>2016-04-27T19:48:00Z</cp:lastPrinted>
  <dcterms:created xsi:type="dcterms:W3CDTF">2016-04-29T15:12:00Z</dcterms:created>
  <dcterms:modified xsi:type="dcterms:W3CDTF">2016-04-29T16:58:00Z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