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BA" w:rsidRPr="00CD2730" w:rsidRDefault="00737FBA" w:rsidP="00B01D2D">
      <w:pPr>
        <w:jc w:val="center"/>
        <w:rPr>
          <w:rFonts w:ascii="Copperplate Gothic Bold" w:hAnsi="Copperplate Gothic Bold"/>
          <w:sz w:val="26"/>
          <w:szCs w:val="26"/>
          <w:u w:val="single"/>
        </w:rPr>
      </w:pPr>
      <w:bookmarkStart w:id="0" w:name="_GoBack"/>
      <w:bookmarkEnd w:id="0"/>
      <w:r>
        <w:rPr>
          <w:rFonts w:ascii="Copperplate Gothic Bold" w:hAnsi="Copperplate Gothic Bold"/>
          <w:sz w:val="26"/>
          <w:szCs w:val="26"/>
        </w:rPr>
        <w:t xml:space="preserve">The </w:t>
      </w:r>
      <w:r w:rsidR="00B01D2D">
        <w:rPr>
          <w:rFonts w:ascii="Copperplate Gothic Bold" w:hAnsi="Copperplate Gothic Bold"/>
          <w:sz w:val="26"/>
          <w:szCs w:val="26"/>
        </w:rPr>
        <w:t>Inevitable Miracle</w:t>
      </w:r>
    </w:p>
    <w:p w:rsidR="00B01D2D" w:rsidRDefault="00B01D2D" w:rsidP="00737FBA">
      <w:pPr>
        <w:rPr>
          <w:szCs w:val="22"/>
        </w:rPr>
      </w:pPr>
    </w:p>
    <w:p w:rsidR="000C522F" w:rsidRDefault="00B14005" w:rsidP="00737FBA">
      <w:pPr>
        <w:rPr>
          <w:szCs w:val="22"/>
        </w:rPr>
      </w:pPr>
      <w:r>
        <w:rPr>
          <w:szCs w:val="22"/>
        </w:rPr>
        <w:t xml:space="preserve">It was impossible for Jesus to be held in the power of death (Acts 2:24). </w:t>
      </w:r>
      <w:r w:rsidR="006B4E79">
        <w:rPr>
          <w:szCs w:val="22"/>
        </w:rPr>
        <w:t xml:space="preserve">Jesus is the Prince of Life </w:t>
      </w:r>
      <w:r w:rsidR="00B01D2D">
        <w:rPr>
          <w:szCs w:val="22"/>
        </w:rPr>
        <w:t xml:space="preserve">who gives life and whom the grave could not hold </w:t>
      </w:r>
      <w:r w:rsidR="006B4E79">
        <w:rPr>
          <w:szCs w:val="22"/>
        </w:rPr>
        <w:t xml:space="preserve">(Acts 3:15). </w:t>
      </w:r>
    </w:p>
    <w:p w:rsidR="00B14005" w:rsidRPr="00B14005" w:rsidRDefault="00B14005" w:rsidP="00737FBA">
      <w:pPr>
        <w:rPr>
          <w:b/>
          <w:szCs w:val="22"/>
        </w:rPr>
      </w:pPr>
      <w:r>
        <w:rPr>
          <w:b/>
          <w:szCs w:val="22"/>
        </w:rPr>
        <w:t>Why was it impossible for death to hold Jesus down</w:t>
      </w:r>
      <w:r w:rsidRPr="00B14005">
        <w:rPr>
          <w:b/>
          <w:szCs w:val="22"/>
        </w:rPr>
        <w:t>?</w:t>
      </w:r>
    </w:p>
    <w:p w:rsidR="00737FBA" w:rsidRDefault="00737FBA" w:rsidP="00737FBA">
      <w:pPr>
        <w:rPr>
          <w:szCs w:val="22"/>
        </w:rPr>
      </w:pPr>
    </w:p>
    <w:p w:rsidR="00737FBA" w:rsidRDefault="00737FBA" w:rsidP="00737FBA">
      <w:pPr>
        <w:rPr>
          <w:szCs w:val="22"/>
        </w:rPr>
      </w:pPr>
      <w:r>
        <w:rPr>
          <w:b/>
          <w:szCs w:val="22"/>
        </w:rPr>
        <w:t>1.</w:t>
      </w:r>
      <w:r>
        <w:rPr>
          <w:b/>
          <w:szCs w:val="22"/>
        </w:rPr>
        <w:tab/>
        <w:t>The Answer from</w:t>
      </w:r>
      <w:r w:rsidR="00314081">
        <w:rPr>
          <w:b/>
          <w:szCs w:val="22"/>
        </w:rPr>
        <w:t xml:space="preserve"> </w:t>
      </w:r>
      <w:r w:rsidRPr="006B4E79">
        <w:rPr>
          <w:b/>
          <w:i/>
          <w:szCs w:val="22"/>
          <w:u w:val="single"/>
        </w:rPr>
        <w:t>Doctrine</w:t>
      </w:r>
    </w:p>
    <w:p w:rsidR="00737FBA" w:rsidRDefault="00314081" w:rsidP="00737FBA">
      <w:pPr>
        <w:ind w:left="360"/>
        <w:rPr>
          <w:szCs w:val="22"/>
        </w:rPr>
      </w:pPr>
      <w:r>
        <w:rPr>
          <w:szCs w:val="22"/>
        </w:rPr>
        <w:t>Jesus is the Son of God</w:t>
      </w:r>
    </w:p>
    <w:p w:rsidR="00314081" w:rsidRDefault="00314081" w:rsidP="00737FBA">
      <w:pPr>
        <w:ind w:left="360"/>
        <w:rPr>
          <w:szCs w:val="22"/>
        </w:rPr>
      </w:pPr>
    </w:p>
    <w:p w:rsidR="00314081" w:rsidRPr="001A0165" w:rsidRDefault="00314081" w:rsidP="00737FBA">
      <w:pPr>
        <w:ind w:left="360"/>
        <w:rPr>
          <w:i/>
          <w:szCs w:val="22"/>
          <w:u w:val="single"/>
        </w:rPr>
      </w:pPr>
      <w:r>
        <w:rPr>
          <w:szCs w:val="22"/>
        </w:rPr>
        <w:t>A.</w:t>
      </w:r>
      <w:r>
        <w:rPr>
          <w:szCs w:val="22"/>
        </w:rPr>
        <w:tab/>
      </w:r>
      <w:r w:rsidR="005B0409">
        <w:rPr>
          <w:szCs w:val="22"/>
        </w:rPr>
        <w:t>He</w:t>
      </w:r>
      <w:r>
        <w:rPr>
          <w:szCs w:val="22"/>
        </w:rPr>
        <w:t xml:space="preserve"> is eternal in His </w:t>
      </w:r>
      <w:r w:rsidRPr="001A0165">
        <w:rPr>
          <w:i/>
          <w:szCs w:val="22"/>
          <w:u w:val="single"/>
        </w:rPr>
        <w:t>divine life</w:t>
      </w:r>
    </w:p>
    <w:p w:rsidR="00314081" w:rsidRDefault="00314081" w:rsidP="00314081">
      <w:pPr>
        <w:ind w:left="720"/>
        <w:rPr>
          <w:szCs w:val="22"/>
        </w:rPr>
      </w:pPr>
      <w:r>
        <w:rPr>
          <w:szCs w:val="22"/>
        </w:rPr>
        <w:t>John 1:1-5; 5:26</w:t>
      </w:r>
    </w:p>
    <w:p w:rsidR="00314081" w:rsidRDefault="00314081" w:rsidP="00314081">
      <w:pPr>
        <w:ind w:left="720"/>
        <w:rPr>
          <w:szCs w:val="22"/>
        </w:rPr>
      </w:pPr>
    </w:p>
    <w:p w:rsidR="000059BA" w:rsidRDefault="000059BA" w:rsidP="00314081">
      <w:pPr>
        <w:ind w:left="720"/>
        <w:rPr>
          <w:szCs w:val="22"/>
        </w:rPr>
      </w:pPr>
    </w:p>
    <w:p w:rsidR="00314081" w:rsidRDefault="00314081" w:rsidP="00314081">
      <w:pPr>
        <w:ind w:left="360"/>
        <w:rPr>
          <w:szCs w:val="22"/>
        </w:rPr>
      </w:pPr>
      <w:r>
        <w:rPr>
          <w:szCs w:val="22"/>
        </w:rPr>
        <w:t>B.</w:t>
      </w:r>
      <w:r>
        <w:rPr>
          <w:szCs w:val="22"/>
        </w:rPr>
        <w:tab/>
      </w:r>
      <w:r w:rsidR="005B0409">
        <w:rPr>
          <w:szCs w:val="22"/>
        </w:rPr>
        <w:t>He</w:t>
      </w:r>
      <w:r>
        <w:rPr>
          <w:szCs w:val="22"/>
        </w:rPr>
        <w:t xml:space="preserve"> has authority over His </w:t>
      </w:r>
      <w:r w:rsidRPr="001A0165">
        <w:rPr>
          <w:i/>
          <w:szCs w:val="22"/>
          <w:u w:val="single"/>
        </w:rPr>
        <w:t>human life</w:t>
      </w:r>
    </w:p>
    <w:p w:rsidR="00737FBA" w:rsidRDefault="00314081" w:rsidP="00314081">
      <w:pPr>
        <w:ind w:left="720"/>
        <w:rPr>
          <w:szCs w:val="22"/>
        </w:rPr>
      </w:pPr>
      <w:r>
        <w:rPr>
          <w:szCs w:val="22"/>
        </w:rPr>
        <w:t>John 10:17-18</w:t>
      </w:r>
    </w:p>
    <w:p w:rsidR="00314081" w:rsidRDefault="00314081" w:rsidP="00314081">
      <w:pPr>
        <w:ind w:left="720"/>
        <w:rPr>
          <w:szCs w:val="22"/>
        </w:rPr>
      </w:pPr>
    </w:p>
    <w:p w:rsidR="000059BA" w:rsidRDefault="000059BA" w:rsidP="00314081">
      <w:pPr>
        <w:ind w:left="720"/>
        <w:rPr>
          <w:szCs w:val="22"/>
        </w:rPr>
      </w:pPr>
    </w:p>
    <w:p w:rsidR="00737FBA" w:rsidRDefault="00737FBA" w:rsidP="00737FBA">
      <w:pPr>
        <w:rPr>
          <w:szCs w:val="22"/>
        </w:rPr>
      </w:pPr>
      <w:r>
        <w:rPr>
          <w:b/>
          <w:szCs w:val="22"/>
        </w:rPr>
        <w:t>2.</w:t>
      </w:r>
      <w:r>
        <w:rPr>
          <w:b/>
          <w:szCs w:val="22"/>
        </w:rPr>
        <w:tab/>
        <w:t xml:space="preserve">The Answer from </w:t>
      </w:r>
      <w:r w:rsidR="00314081">
        <w:rPr>
          <w:b/>
          <w:szCs w:val="22"/>
        </w:rPr>
        <w:t xml:space="preserve">the </w:t>
      </w:r>
      <w:r w:rsidRPr="00633A86">
        <w:rPr>
          <w:b/>
          <w:i/>
          <w:szCs w:val="22"/>
          <w:u w:val="single"/>
        </w:rPr>
        <w:t>Prophe</w:t>
      </w:r>
      <w:r w:rsidR="00314081" w:rsidRPr="00633A86">
        <w:rPr>
          <w:b/>
          <w:i/>
          <w:szCs w:val="22"/>
          <w:u w:val="single"/>
        </w:rPr>
        <w:t>ts</w:t>
      </w:r>
    </w:p>
    <w:p w:rsidR="00737FBA" w:rsidRDefault="006B4E79" w:rsidP="00737FBA">
      <w:pPr>
        <w:ind w:left="360"/>
        <w:rPr>
          <w:szCs w:val="22"/>
        </w:rPr>
      </w:pPr>
      <w:r>
        <w:rPr>
          <w:szCs w:val="22"/>
        </w:rPr>
        <w:t>Luke 24:44-47; Acts 26:22-23</w:t>
      </w:r>
    </w:p>
    <w:p w:rsidR="00737FBA" w:rsidRDefault="00737FBA" w:rsidP="00737FBA">
      <w:pPr>
        <w:ind w:left="360"/>
        <w:rPr>
          <w:szCs w:val="22"/>
        </w:rPr>
      </w:pPr>
    </w:p>
    <w:p w:rsidR="000059BA" w:rsidRDefault="000059BA" w:rsidP="00737FBA">
      <w:pPr>
        <w:ind w:left="360"/>
        <w:rPr>
          <w:szCs w:val="22"/>
        </w:rPr>
      </w:pPr>
    </w:p>
    <w:p w:rsidR="00737FBA" w:rsidRPr="00737FBA" w:rsidRDefault="00737FBA" w:rsidP="00737FBA">
      <w:pPr>
        <w:rPr>
          <w:b/>
          <w:szCs w:val="22"/>
        </w:rPr>
      </w:pPr>
      <w:r>
        <w:rPr>
          <w:b/>
          <w:szCs w:val="22"/>
        </w:rPr>
        <w:t>3.</w:t>
      </w:r>
      <w:r>
        <w:rPr>
          <w:b/>
          <w:szCs w:val="22"/>
        </w:rPr>
        <w:tab/>
        <w:t xml:space="preserve">The </w:t>
      </w:r>
      <w:r w:rsidR="00314081">
        <w:rPr>
          <w:b/>
          <w:szCs w:val="22"/>
        </w:rPr>
        <w:t>Answer from</w:t>
      </w:r>
      <w:r w:rsidR="001A0165">
        <w:rPr>
          <w:b/>
          <w:szCs w:val="22"/>
        </w:rPr>
        <w:t xml:space="preserve"> the</w:t>
      </w:r>
      <w:r w:rsidR="00314081">
        <w:rPr>
          <w:b/>
          <w:szCs w:val="22"/>
        </w:rPr>
        <w:t xml:space="preserve"> </w:t>
      </w:r>
      <w:r w:rsidR="001A0165">
        <w:rPr>
          <w:b/>
          <w:i/>
          <w:szCs w:val="22"/>
          <w:u w:val="single"/>
        </w:rPr>
        <w:t>Gospels</w:t>
      </w:r>
    </w:p>
    <w:p w:rsidR="00E0596E" w:rsidRDefault="00633A86" w:rsidP="006B4E79">
      <w:pPr>
        <w:ind w:left="360"/>
        <w:rPr>
          <w:szCs w:val="22"/>
        </w:rPr>
      </w:pPr>
      <w:r>
        <w:rPr>
          <w:szCs w:val="22"/>
        </w:rPr>
        <w:t xml:space="preserve">If our salvation depends on the death and resurrection of Christ, why do the gospels use much more space describing His life and His teaching? They </w:t>
      </w:r>
      <w:r w:rsidR="009E7514">
        <w:rPr>
          <w:szCs w:val="22"/>
        </w:rPr>
        <w:t>impress us with</w:t>
      </w:r>
      <w:r>
        <w:rPr>
          <w:szCs w:val="22"/>
        </w:rPr>
        <w:t>—</w:t>
      </w:r>
    </w:p>
    <w:p w:rsidR="00633A86" w:rsidRDefault="00633A86" w:rsidP="006B4E79">
      <w:pPr>
        <w:ind w:left="360"/>
        <w:rPr>
          <w:szCs w:val="22"/>
        </w:rPr>
      </w:pPr>
    </w:p>
    <w:p w:rsidR="00633A86" w:rsidRDefault="00633A86" w:rsidP="006B4E79">
      <w:pPr>
        <w:ind w:left="360"/>
        <w:rPr>
          <w:szCs w:val="22"/>
        </w:rPr>
      </w:pPr>
      <w:r>
        <w:rPr>
          <w:szCs w:val="22"/>
        </w:rPr>
        <w:t>A.</w:t>
      </w:r>
      <w:r>
        <w:rPr>
          <w:szCs w:val="22"/>
        </w:rPr>
        <w:tab/>
        <w:t xml:space="preserve">The </w:t>
      </w:r>
      <w:r w:rsidR="009E7514">
        <w:rPr>
          <w:szCs w:val="22"/>
        </w:rPr>
        <w:t xml:space="preserve">kind of </w:t>
      </w:r>
      <w:r w:rsidR="009E7514" w:rsidRPr="001A0165">
        <w:rPr>
          <w:i/>
          <w:szCs w:val="22"/>
          <w:u w:val="single"/>
        </w:rPr>
        <w:t>Man</w:t>
      </w:r>
      <w:r w:rsidR="009E7514">
        <w:rPr>
          <w:szCs w:val="22"/>
        </w:rPr>
        <w:t xml:space="preserve"> they murdered</w:t>
      </w:r>
    </w:p>
    <w:p w:rsidR="00DD3CBF" w:rsidRDefault="000D6555" w:rsidP="009E7514">
      <w:pPr>
        <w:ind w:left="720"/>
        <w:rPr>
          <w:szCs w:val="22"/>
        </w:rPr>
      </w:pPr>
      <w:r>
        <w:rPr>
          <w:szCs w:val="22"/>
        </w:rPr>
        <w:t>Acts 10:38</w:t>
      </w:r>
    </w:p>
    <w:p w:rsidR="000059BA" w:rsidRDefault="000059BA" w:rsidP="009E7514">
      <w:pPr>
        <w:ind w:left="720"/>
        <w:rPr>
          <w:szCs w:val="22"/>
        </w:rPr>
      </w:pPr>
    </w:p>
    <w:p w:rsidR="00633A86" w:rsidRDefault="00633A86" w:rsidP="00633A86">
      <w:pPr>
        <w:ind w:left="720"/>
        <w:rPr>
          <w:szCs w:val="22"/>
        </w:rPr>
      </w:pPr>
    </w:p>
    <w:p w:rsidR="00633A86" w:rsidRDefault="00633A86" w:rsidP="00633A86">
      <w:pPr>
        <w:ind w:left="360"/>
        <w:rPr>
          <w:szCs w:val="22"/>
        </w:rPr>
      </w:pPr>
      <w:r>
        <w:rPr>
          <w:szCs w:val="22"/>
        </w:rPr>
        <w:t>B.</w:t>
      </w:r>
      <w:r>
        <w:rPr>
          <w:szCs w:val="22"/>
        </w:rPr>
        <w:tab/>
        <w:t xml:space="preserve">The </w:t>
      </w:r>
      <w:r w:rsidR="00783F10">
        <w:rPr>
          <w:szCs w:val="22"/>
        </w:rPr>
        <w:t xml:space="preserve">kind of </w:t>
      </w:r>
      <w:r w:rsidR="00783F10" w:rsidRPr="001A0165">
        <w:rPr>
          <w:i/>
          <w:szCs w:val="22"/>
          <w:u w:val="single"/>
        </w:rPr>
        <w:t>power</w:t>
      </w:r>
      <w:r w:rsidR="00783F10">
        <w:rPr>
          <w:szCs w:val="22"/>
        </w:rPr>
        <w:t xml:space="preserve"> He </w:t>
      </w:r>
      <w:r w:rsidR="000D6555">
        <w:rPr>
          <w:szCs w:val="22"/>
        </w:rPr>
        <w:t>possessed</w:t>
      </w:r>
    </w:p>
    <w:p w:rsidR="00DD3CBF" w:rsidRDefault="00226B9D" w:rsidP="00DD3CBF">
      <w:pPr>
        <w:ind w:left="720"/>
        <w:rPr>
          <w:szCs w:val="22"/>
        </w:rPr>
      </w:pPr>
      <w:r>
        <w:rPr>
          <w:szCs w:val="22"/>
        </w:rPr>
        <w:t xml:space="preserve">Mark 4:35-39; </w:t>
      </w:r>
      <w:r w:rsidR="00844BD1">
        <w:rPr>
          <w:szCs w:val="22"/>
        </w:rPr>
        <w:t>6</w:t>
      </w:r>
      <w:r>
        <w:rPr>
          <w:szCs w:val="22"/>
        </w:rPr>
        <w:t>:47-52</w:t>
      </w:r>
    </w:p>
    <w:p w:rsidR="00226B9D" w:rsidRPr="00633A86" w:rsidRDefault="00226B9D" w:rsidP="00DD3CBF">
      <w:pPr>
        <w:ind w:left="720"/>
        <w:rPr>
          <w:szCs w:val="22"/>
        </w:rPr>
      </w:pPr>
      <w:r>
        <w:rPr>
          <w:szCs w:val="22"/>
        </w:rPr>
        <w:t xml:space="preserve">Luke 7:11-16; </w:t>
      </w:r>
      <w:r w:rsidR="00844BD1">
        <w:rPr>
          <w:szCs w:val="22"/>
        </w:rPr>
        <w:t>8:49-56; John 11:38-44</w:t>
      </w:r>
    </w:p>
    <w:p w:rsidR="00EE62BD" w:rsidRPr="00A30B67" w:rsidRDefault="00C63050" w:rsidP="00AF1E24">
      <w:pPr>
        <w:jc w:val="center"/>
        <w:rPr>
          <w:b/>
          <w:szCs w:val="22"/>
        </w:rPr>
      </w:pPr>
      <w:r>
        <w:rPr>
          <w:b/>
          <w:szCs w:val="22"/>
        </w:rPr>
        <w:br w:type="column"/>
      </w:r>
      <w:r w:rsidR="00EE62BD" w:rsidRPr="00A30B67">
        <w:rPr>
          <w:b/>
          <w:szCs w:val="22"/>
        </w:rPr>
        <w:lastRenderedPageBreak/>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987E39" w:rsidRDefault="00043441" w:rsidP="00737FBA">
      <w:pPr>
        <w:ind w:left="360" w:hanging="360"/>
        <w:rPr>
          <w:szCs w:val="22"/>
        </w:rPr>
      </w:pPr>
      <w:r>
        <w:rPr>
          <w:szCs w:val="22"/>
        </w:rPr>
        <w:t>2.</w:t>
      </w:r>
      <w:r>
        <w:rPr>
          <w:szCs w:val="22"/>
        </w:rPr>
        <w:tab/>
      </w:r>
      <w:r w:rsidR="00783F10">
        <w:rPr>
          <w:szCs w:val="22"/>
        </w:rPr>
        <w:t>Some p</w:t>
      </w:r>
      <w:r w:rsidR="006B4E79">
        <w:rPr>
          <w:szCs w:val="22"/>
        </w:rPr>
        <w:t>rophecies of Christ’s sufferings, death, and resurrection</w:t>
      </w:r>
    </w:p>
    <w:p w:rsidR="006B4E79" w:rsidRDefault="006B4E79" w:rsidP="00737FBA">
      <w:pPr>
        <w:ind w:left="360" w:hanging="360"/>
        <w:rPr>
          <w:szCs w:val="22"/>
        </w:rPr>
      </w:pPr>
    </w:p>
    <w:p w:rsidR="006B4E79" w:rsidRDefault="006B4E79" w:rsidP="006B4E79">
      <w:pPr>
        <w:ind w:left="720" w:hanging="360"/>
        <w:rPr>
          <w:szCs w:val="22"/>
        </w:rPr>
      </w:pPr>
      <w:r>
        <w:rPr>
          <w:szCs w:val="22"/>
        </w:rPr>
        <w:t>Genesis 22:1-14 with Hebrews 11:17-19</w:t>
      </w:r>
      <w:r w:rsidR="00064EC9">
        <w:rPr>
          <w:szCs w:val="22"/>
        </w:rPr>
        <w:t xml:space="preserve"> (a</w:t>
      </w:r>
      <w:r w:rsidR="00AA5D1C">
        <w:rPr>
          <w:szCs w:val="22"/>
        </w:rPr>
        <w:t>n</w:t>
      </w:r>
      <w:r w:rsidR="00064EC9">
        <w:rPr>
          <w:szCs w:val="22"/>
        </w:rPr>
        <w:t xml:space="preserve"> </w:t>
      </w:r>
      <w:r w:rsidR="00AA5D1C">
        <w:rPr>
          <w:szCs w:val="22"/>
        </w:rPr>
        <w:t xml:space="preserve">acted-out parable </w:t>
      </w:r>
      <w:r w:rsidR="00064EC9">
        <w:rPr>
          <w:szCs w:val="22"/>
        </w:rPr>
        <w:t>of the Father who sacrificed His Son and received Him back alive again)</w:t>
      </w:r>
    </w:p>
    <w:p w:rsidR="00064EC9" w:rsidRDefault="00064EC9" w:rsidP="006B4E79">
      <w:pPr>
        <w:ind w:left="720" w:hanging="360"/>
        <w:rPr>
          <w:szCs w:val="22"/>
        </w:rPr>
      </w:pPr>
      <w:r>
        <w:rPr>
          <w:szCs w:val="22"/>
        </w:rPr>
        <w:t>Psalm 16:10 with Acts 2:25-32 (Jesus is the only one who did not suffer the decay of death)</w:t>
      </w:r>
    </w:p>
    <w:p w:rsidR="00064EC9" w:rsidRDefault="00064EC9" w:rsidP="006B4E79">
      <w:pPr>
        <w:ind w:left="720" w:hanging="360"/>
        <w:rPr>
          <w:szCs w:val="22"/>
        </w:rPr>
      </w:pPr>
      <w:r>
        <w:rPr>
          <w:szCs w:val="22"/>
        </w:rPr>
        <w:t>Psalm 110:1 with Acts 2:34-35 (the ascension of Jesus until the time appointed for Him to crush His enemies; Jesus applies this verse to Himself in Matthew 22:41-46)</w:t>
      </w:r>
    </w:p>
    <w:p w:rsidR="00064EC9" w:rsidRDefault="00064EC9" w:rsidP="006B4E79">
      <w:pPr>
        <w:ind w:left="720" w:hanging="360"/>
        <w:rPr>
          <w:szCs w:val="22"/>
        </w:rPr>
      </w:pPr>
      <w:r>
        <w:rPr>
          <w:szCs w:val="22"/>
        </w:rPr>
        <w:t>Isaiah 50:</w:t>
      </w:r>
      <w:r w:rsidR="00AA5D1C">
        <w:rPr>
          <w:szCs w:val="22"/>
        </w:rPr>
        <w:t>6-10 (after His humiliation, the Servant of the Lord is vindicated)</w:t>
      </w:r>
    </w:p>
    <w:p w:rsidR="00AA5D1C" w:rsidRDefault="00AA5D1C" w:rsidP="006B4E79">
      <w:pPr>
        <w:ind w:left="720" w:hanging="360"/>
        <w:rPr>
          <w:szCs w:val="22"/>
        </w:rPr>
      </w:pPr>
      <w:r>
        <w:rPr>
          <w:szCs w:val="22"/>
        </w:rPr>
        <w:t>Isaiah 52:13-53:12 (after the</w:t>
      </w:r>
      <w:r w:rsidR="000D6555">
        <w:rPr>
          <w:szCs w:val="22"/>
        </w:rPr>
        <w:t xml:space="preserve"> Servant is tortured and dies, H</w:t>
      </w:r>
      <w:r>
        <w:rPr>
          <w:szCs w:val="22"/>
        </w:rPr>
        <w:t>e will divide the booty</w:t>
      </w:r>
      <w:r w:rsidR="000D6555">
        <w:rPr>
          <w:szCs w:val="22"/>
        </w:rPr>
        <w:t xml:space="preserve"> with the strong. The </w:t>
      </w:r>
      <w:r w:rsidR="008804CB">
        <w:rPr>
          <w:szCs w:val="22"/>
        </w:rPr>
        <w:t>strong are</w:t>
      </w:r>
      <w:r w:rsidR="000D6555">
        <w:rPr>
          <w:szCs w:val="22"/>
        </w:rPr>
        <w:t xml:space="preserve"> </w:t>
      </w:r>
      <w:proofErr w:type="gramStart"/>
      <w:r w:rsidR="008804CB">
        <w:rPr>
          <w:szCs w:val="22"/>
        </w:rPr>
        <w:t>those</w:t>
      </w:r>
      <w:r w:rsidR="000D6555">
        <w:rPr>
          <w:szCs w:val="22"/>
        </w:rPr>
        <w:t xml:space="preserve"> </w:t>
      </w:r>
      <w:r>
        <w:rPr>
          <w:szCs w:val="22"/>
        </w:rPr>
        <w:t xml:space="preserve"> who</w:t>
      </w:r>
      <w:proofErr w:type="gramEnd"/>
      <w:r>
        <w:rPr>
          <w:szCs w:val="22"/>
        </w:rPr>
        <w:t xml:space="preserve"> overcome because they are redeemed</w:t>
      </w:r>
      <w:r w:rsidR="008804CB">
        <w:rPr>
          <w:szCs w:val="22"/>
        </w:rPr>
        <w:t>.</w:t>
      </w:r>
      <w:r>
        <w:rPr>
          <w:szCs w:val="22"/>
        </w:rPr>
        <w:t>)</w:t>
      </w:r>
    </w:p>
    <w:p w:rsidR="00064EC9" w:rsidRDefault="00064EC9" w:rsidP="006B4E79">
      <w:pPr>
        <w:ind w:left="720" w:hanging="360"/>
        <w:rPr>
          <w:szCs w:val="22"/>
        </w:rPr>
      </w:pPr>
    </w:p>
    <w:sectPr w:rsidR="00064EC9"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EC" w:rsidRDefault="003363EC">
      <w:r>
        <w:separator/>
      </w:r>
    </w:p>
  </w:endnote>
  <w:endnote w:type="continuationSeparator" w:id="0">
    <w:p w:rsidR="003363EC" w:rsidRDefault="0033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EC" w:rsidRDefault="003363EC">
      <w:r>
        <w:separator/>
      </w:r>
    </w:p>
  </w:footnote>
  <w:footnote w:type="continuationSeparator" w:id="0">
    <w:p w:rsidR="003363EC" w:rsidRDefault="0033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Pr="00C63050" w:rsidRDefault="00ED1DB1" w:rsidP="00604EB2">
    <w:pPr>
      <w:pStyle w:val="Header"/>
      <w:tabs>
        <w:tab w:val="clear" w:pos="4320"/>
        <w:tab w:val="clear" w:pos="8640"/>
        <w:tab w:val="right" w:pos="6480"/>
      </w:tabs>
      <w:rPr>
        <w:sz w:val="20"/>
        <w:szCs w:val="20"/>
      </w:rPr>
    </w:pPr>
    <w:r>
      <w:rPr>
        <w:sz w:val="20"/>
        <w:szCs w:val="20"/>
      </w:rPr>
      <w:t>April 1</w:t>
    </w:r>
    <w:r w:rsidR="00D6456F" w:rsidRPr="00C63050">
      <w:rPr>
        <w:sz w:val="20"/>
        <w:szCs w:val="20"/>
      </w:rPr>
      <w:t>, 2015</w:t>
    </w:r>
    <w:r w:rsidR="00A3726B" w:rsidRPr="00C63050">
      <w:rPr>
        <w:sz w:val="20"/>
        <w:szCs w:val="20"/>
      </w:rPr>
      <w:tab/>
      <w:t>Dr. John K. LaShell</w:t>
    </w:r>
    <w:r w:rsidR="00C37018"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3"/>
  </w:num>
  <w:num w:numId="8">
    <w:abstractNumId w:val="5"/>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4EE9"/>
    <w:rsid w:val="00015A0E"/>
    <w:rsid w:val="00015B7C"/>
    <w:rsid w:val="00016007"/>
    <w:rsid w:val="000165D5"/>
    <w:rsid w:val="00016DB8"/>
    <w:rsid w:val="00021599"/>
    <w:rsid w:val="00021C22"/>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585"/>
    <w:rsid w:val="001A380E"/>
    <w:rsid w:val="001A3FB2"/>
    <w:rsid w:val="001A45C9"/>
    <w:rsid w:val="001A4F76"/>
    <w:rsid w:val="001A538E"/>
    <w:rsid w:val="001A5955"/>
    <w:rsid w:val="001A6221"/>
    <w:rsid w:val="001A69C9"/>
    <w:rsid w:val="001A6B38"/>
    <w:rsid w:val="001A788B"/>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58D"/>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3EC"/>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5D3F"/>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1373"/>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0F62"/>
    <w:rsid w:val="005118DC"/>
    <w:rsid w:val="00511C5E"/>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1E5"/>
    <w:rsid w:val="006E5C79"/>
    <w:rsid w:val="006E5F9E"/>
    <w:rsid w:val="006E605C"/>
    <w:rsid w:val="006E6C21"/>
    <w:rsid w:val="006E6FEF"/>
    <w:rsid w:val="006E7A83"/>
    <w:rsid w:val="006E7BCD"/>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37FBA"/>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540"/>
    <w:rsid w:val="008008D4"/>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514"/>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0B67"/>
    <w:rsid w:val="00A3105D"/>
    <w:rsid w:val="00A31DA8"/>
    <w:rsid w:val="00A332B3"/>
    <w:rsid w:val="00A3355D"/>
    <w:rsid w:val="00A339E0"/>
    <w:rsid w:val="00A34147"/>
    <w:rsid w:val="00A34178"/>
    <w:rsid w:val="00A34272"/>
    <w:rsid w:val="00A34686"/>
    <w:rsid w:val="00A34DB0"/>
    <w:rsid w:val="00A34EAC"/>
    <w:rsid w:val="00A35D60"/>
    <w:rsid w:val="00A35F3B"/>
    <w:rsid w:val="00A360BC"/>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4BC"/>
    <w:rsid w:val="00B1266D"/>
    <w:rsid w:val="00B129D2"/>
    <w:rsid w:val="00B14005"/>
    <w:rsid w:val="00B14843"/>
    <w:rsid w:val="00B15683"/>
    <w:rsid w:val="00B157F7"/>
    <w:rsid w:val="00B158BF"/>
    <w:rsid w:val="00B15ACC"/>
    <w:rsid w:val="00B1766B"/>
    <w:rsid w:val="00B17796"/>
    <w:rsid w:val="00B17B25"/>
    <w:rsid w:val="00B203AB"/>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2353"/>
    <w:rsid w:val="00BC2496"/>
    <w:rsid w:val="00BC3410"/>
    <w:rsid w:val="00BC3A3E"/>
    <w:rsid w:val="00BC4D2B"/>
    <w:rsid w:val="00BC5880"/>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6F11"/>
    <w:rsid w:val="00C571AD"/>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E57"/>
    <w:rsid w:val="00C84F8C"/>
    <w:rsid w:val="00C85144"/>
    <w:rsid w:val="00C85C9F"/>
    <w:rsid w:val="00C86606"/>
    <w:rsid w:val="00C86671"/>
    <w:rsid w:val="00C869F4"/>
    <w:rsid w:val="00C8745C"/>
    <w:rsid w:val="00C875BA"/>
    <w:rsid w:val="00C87837"/>
    <w:rsid w:val="00C87FED"/>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293"/>
    <w:rsid w:val="00F23C00"/>
    <w:rsid w:val="00F23CD0"/>
    <w:rsid w:val="00F24123"/>
    <w:rsid w:val="00F25314"/>
    <w:rsid w:val="00F254F5"/>
    <w:rsid w:val="00F25C9A"/>
    <w:rsid w:val="00F26048"/>
    <w:rsid w:val="00F2667F"/>
    <w:rsid w:val="00F26ACB"/>
    <w:rsid w:val="00F26E4D"/>
    <w:rsid w:val="00F30036"/>
    <w:rsid w:val="00F30860"/>
    <w:rsid w:val="00F311B7"/>
    <w:rsid w:val="00F329CD"/>
    <w:rsid w:val="00F33AF5"/>
    <w:rsid w:val="00F34114"/>
    <w:rsid w:val="00F34DE3"/>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2F93"/>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745B-B84D-4946-A57A-7A292E49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2015-03-18T20:08:00Z</cp:lastPrinted>
  <dcterms:created xsi:type="dcterms:W3CDTF">2015-04-10T18:33:00Z</dcterms:created>
  <dcterms:modified xsi:type="dcterms:W3CDTF">2015-04-10T18:33:00Z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